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BEKKE NATHAN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LEE ENTERPRISES, INCORPORATED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4600 E. 53RD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DAVENPORT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LEE ENTERPRISES,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194,165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7,273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158,228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158,228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158,228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Due to an inadvertent administrative error, the Reporting Person's August 6, 2026 award was under-reported by 50,469 shares. This Amendment corrects the error.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in three equal annual installments beginning on December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 right represents a contingent right to receive one share of LEE common stock. The performance rights vest on the expiration date and upon the satisfaction of certain performance criteria of LEE's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B. Gulbranson, Limited POA,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413" TargetMode="External"/><Relationship Id="rId5" Type="http://schemas.openxmlformats.org/officeDocument/2006/relationships/hyperlink" Target="http://www.sec.gov/cgi-bin/browse-edgar?action=getcompany&amp;CIK=00000583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3767</Characters>
  <CharactersWithSpaces>4351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